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4A6" w14:textId="74B6E7C5" w:rsidR="00012CD5" w:rsidRPr="00C57ED9" w:rsidRDefault="00012CD5" w:rsidP="00C57ED9">
      <w:pPr>
        <w:pStyle w:val="SCT"/>
      </w:pPr>
      <w:r w:rsidRPr="00C57ED9">
        <w:rPr>
          <w:bCs/>
        </w:rPr>
        <w:t>SECTION 33</w:t>
      </w:r>
      <w:r w:rsidR="00C33523">
        <w:rPr>
          <w:bCs/>
        </w:rPr>
        <w:t>1419</w:t>
      </w:r>
      <w:r w:rsidR="003F1035">
        <w:rPr>
          <w:bCs/>
        </w:rPr>
        <w:t>.82</w:t>
      </w:r>
      <w:r>
        <w:rPr>
          <w:bCs/>
        </w:rPr>
        <w:t xml:space="preserve"> - </w:t>
      </w:r>
      <w:r w:rsidRPr="00C57ED9">
        <w:t>REMOVING AND RELOCATING HYDRANTS AND VALVES</w:t>
      </w:r>
    </w:p>
    <w:p w14:paraId="4539D5C8" w14:textId="22C79C93" w:rsidR="00012CD5" w:rsidRPr="00C57ED9" w:rsidRDefault="00012CD5" w:rsidP="00C57ED9">
      <w:pPr>
        <w:pStyle w:val="PRT"/>
      </w:pPr>
      <w:r w:rsidRPr="00C57ED9">
        <w:t xml:space="preserve"> GENERAL</w:t>
      </w:r>
    </w:p>
    <w:p w14:paraId="4B4CEEC6" w14:textId="5ECE8898" w:rsidR="00012CD5" w:rsidRPr="00C57ED9" w:rsidRDefault="00012CD5" w:rsidP="00C57ED9">
      <w:pPr>
        <w:pStyle w:val="ART"/>
      </w:pPr>
      <w:r w:rsidRPr="00C57ED9">
        <w:t>RELATED WORK SPECIFIED ELSEWHERE</w:t>
      </w:r>
    </w:p>
    <w:p w14:paraId="49DB9F2E" w14:textId="345B1D37" w:rsidR="00012CD5" w:rsidRPr="00A80D78" w:rsidRDefault="00012CD5" w:rsidP="00C57ED9">
      <w:pPr>
        <w:pStyle w:val="PR1"/>
      </w:pPr>
      <w:r w:rsidRPr="00A80D78">
        <w:t>Earthwork:  Section 310000.</w:t>
      </w:r>
    </w:p>
    <w:p w14:paraId="2579ABAF" w14:textId="1D956771" w:rsidR="00012CD5" w:rsidRDefault="00012CD5" w:rsidP="00C57ED9">
      <w:pPr>
        <w:pStyle w:val="PR1"/>
      </w:pPr>
      <w:r>
        <w:t xml:space="preserve">Public Water Utility Distribution </w:t>
      </w:r>
      <w:r w:rsidRPr="00A80D78">
        <w:t>Pip</w:t>
      </w:r>
      <w:r>
        <w:t>ing</w:t>
      </w:r>
      <w:r w:rsidRPr="00A80D78">
        <w:t>:  Section 331</w:t>
      </w:r>
      <w:r>
        <w:t>413</w:t>
      </w:r>
      <w:r w:rsidRPr="00A80D78">
        <w:t>.</w:t>
      </w:r>
    </w:p>
    <w:p w14:paraId="1962A422" w14:textId="07AE0B35" w:rsidR="00012CD5" w:rsidRPr="00A80D78" w:rsidRDefault="00012CD5" w:rsidP="00C57ED9">
      <w:pPr>
        <w:pStyle w:val="PR1"/>
      </w:pPr>
      <w:r>
        <w:t>Site Water Utility Distribution Piping: Section 331416.</w:t>
      </w:r>
    </w:p>
    <w:p w14:paraId="2A9B6A6A" w14:textId="0B2C40F4" w:rsidR="00012CD5" w:rsidRPr="00C57ED9" w:rsidRDefault="00012CD5" w:rsidP="00C57ED9">
      <w:pPr>
        <w:pStyle w:val="PRT"/>
      </w:pPr>
      <w:r w:rsidRPr="00C57ED9">
        <w:t xml:space="preserve"> PRODUCTS</w:t>
      </w:r>
    </w:p>
    <w:p w14:paraId="7E0E6145" w14:textId="3BC49679" w:rsidR="00012CD5" w:rsidRPr="00C57ED9" w:rsidRDefault="00012CD5" w:rsidP="00C57ED9">
      <w:pPr>
        <w:pStyle w:val="ART"/>
      </w:pPr>
      <w:r w:rsidRPr="00C57ED9">
        <w:t>MATERIALS</w:t>
      </w:r>
    </w:p>
    <w:p w14:paraId="5F5A4D20" w14:textId="77777777" w:rsidR="00012CD5" w:rsidRPr="00A80D78" w:rsidRDefault="00012CD5" w:rsidP="00C57ED9">
      <w:pPr>
        <w:pStyle w:val="SpecifierNote"/>
      </w:pPr>
      <w:r w:rsidRPr="00BA358F">
        <w:t>Edit paragraphs below as required.</w:t>
      </w:r>
    </w:p>
    <w:p w14:paraId="264DAA61" w14:textId="7FCD84E2" w:rsidR="00012CD5" w:rsidRPr="00A80D78" w:rsidRDefault="00012CD5" w:rsidP="00C57ED9">
      <w:pPr>
        <w:pStyle w:val="PR1"/>
      </w:pPr>
      <w:r w:rsidRPr="00A80D78">
        <w:t>Water line caps or plugs:  As approved.</w:t>
      </w:r>
    </w:p>
    <w:p w14:paraId="424897EC" w14:textId="0A6FC5A5" w:rsidR="00012CD5" w:rsidRPr="00A80D78" w:rsidRDefault="00012CD5" w:rsidP="00C57ED9">
      <w:pPr>
        <w:pStyle w:val="PR1"/>
      </w:pPr>
      <w:r w:rsidRPr="00A80D78">
        <w:t>Concrete Thrust Blocks:  2 to 4 percent air entrained, 2500 psi Portland cement concrete.</w:t>
      </w:r>
    </w:p>
    <w:p w14:paraId="70BA5285" w14:textId="7CFE0203" w:rsidR="00012CD5" w:rsidRPr="00A80D78" w:rsidRDefault="00012CD5" w:rsidP="00C57ED9">
      <w:pPr>
        <w:pStyle w:val="PR1"/>
      </w:pPr>
      <w:r w:rsidRPr="00A80D78">
        <w:t>Paint:  Self-priming, rust inhibitive, high gloss alkyd enamel.  Match color of existing hydrants.</w:t>
      </w:r>
    </w:p>
    <w:p w14:paraId="13E44A3F" w14:textId="77777777" w:rsidR="00012CD5" w:rsidRPr="00A80D78" w:rsidRDefault="00012CD5" w:rsidP="00C57ED9">
      <w:pPr>
        <w:pStyle w:val="SpecifierNote"/>
      </w:pPr>
      <w:r w:rsidRPr="00BA358F">
        <w:t>Do not use next 3 paragraphs for removing.</w:t>
      </w:r>
    </w:p>
    <w:p w14:paraId="38010098" w14:textId="37A01A56" w:rsidR="00012CD5" w:rsidRPr="00A80D78" w:rsidRDefault="00012CD5" w:rsidP="00C57ED9">
      <w:pPr>
        <w:pStyle w:val="PR1"/>
      </w:pPr>
      <w:r w:rsidRPr="00A80D78">
        <w:t>Crushed Stone:  DOT No. 3A; comply with the material requirements of DOT Section 703-02.</w:t>
      </w:r>
    </w:p>
    <w:p w14:paraId="758A5B4F" w14:textId="141F28CA" w:rsidR="00012CD5" w:rsidRPr="00A80D78" w:rsidRDefault="00012CD5" w:rsidP="00C57ED9">
      <w:pPr>
        <w:pStyle w:val="PR1"/>
      </w:pPr>
      <w:r w:rsidRPr="00A80D78">
        <w:t>Valve Stem Extensions:  Match and fit existing.</w:t>
      </w:r>
    </w:p>
    <w:p w14:paraId="76792448" w14:textId="0A6C952B" w:rsidR="00012CD5" w:rsidRPr="00A80D78" w:rsidRDefault="00012CD5" w:rsidP="00C57ED9">
      <w:pPr>
        <w:pStyle w:val="PR1"/>
      </w:pPr>
      <w:r w:rsidRPr="00A80D78">
        <w:t>Valve Box Extensions (if required):  Approved cast iron.</w:t>
      </w:r>
    </w:p>
    <w:p w14:paraId="461772E6" w14:textId="521486D9" w:rsidR="00012CD5" w:rsidRPr="00C57ED9" w:rsidRDefault="00012CD5" w:rsidP="00C57ED9">
      <w:pPr>
        <w:pStyle w:val="PRT"/>
      </w:pPr>
      <w:r w:rsidRPr="00C57ED9">
        <w:t xml:space="preserve"> EXECUTION</w:t>
      </w:r>
    </w:p>
    <w:p w14:paraId="69070ACA" w14:textId="78861A4E" w:rsidR="00012CD5" w:rsidRPr="00C57ED9" w:rsidRDefault="00012CD5" w:rsidP="00C57ED9">
      <w:pPr>
        <w:pStyle w:val="ART"/>
      </w:pPr>
      <w:r w:rsidRPr="00C57ED9">
        <w:t>PREPARATORY WORK</w:t>
      </w:r>
    </w:p>
    <w:p w14:paraId="0295531A" w14:textId="4BAC1C9E" w:rsidR="00012CD5" w:rsidRPr="00A80D78" w:rsidRDefault="00012CD5" w:rsidP="00C57ED9">
      <w:pPr>
        <w:pStyle w:val="PR1"/>
      </w:pPr>
      <w:r w:rsidRPr="00A80D78">
        <w:t>Shut off water main and excavate to uncover lateral.</w:t>
      </w:r>
    </w:p>
    <w:p w14:paraId="1A6645BD" w14:textId="24D2C406" w:rsidR="00012CD5" w:rsidRPr="00A80D78" w:rsidRDefault="00012CD5" w:rsidP="00C57ED9">
      <w:pPr>
        <w:pStyle w:val="PR1"/>
      </w:pPr>
      <w:r w:rsidRPr="00A80D78">
        <w:t>Remove hydrant and valve, cutting pipe or breaking joints as required.</w:t>
      </w:r>
    </w:p>
    <w:p w14:paraId="46738761" w14:textId="44B6DFDD" w:rsidR="00012CD5" w:rsidRPr="00C57ED9" w:rsidRDefault="00012CD5" w:rsidP="00C57ED9">
      <w:pPr>
        <w:pStyle w:val="ART"/>
      </w:pPr>
      <w:r w:rsidRPr="00C57ED9">
        <w:lastRenderedPageBreak/>
        <w:t>REMOVING HYDRANT AND VALVE</w:t>
      </w:r>
    </w:p>
    <w:p w14:paraId="571DBD92" w14:textId="77777777" w:rsidR="00012CD5" w:rsidRPr="00A80D78" w:rsidRDefault="00012CD5" w:rsidP="00C57ED9">
      <w:pPr>
        <w:pStyle w:val="SpecifierNote"/>
      </w:pPr>
      <w:r w:rsidRPr="00BA358F">
        <w:t>Edit paragraphs below as required.</w:t>
      </w:r>
    </w:p>
    <w:p w14:paraId="2AFE5BB6" w14:textId="36B6F847" w:rsidR="00012CD5" w:rsidRPr="00A80D78" w:rsidRDefault="00012CD5" w:rsidP="00C57ED9">
      <w:pPr>
        <w:pStyle w:val="PR1"/>
      </w:pPr>
      <w:r w:rsidRPr="00A80D78">
        <w:t>Plug or cap abandoned water line and provide concrete thrust block.</w:t>
      </w:r>
    </w:p>
    <w:p w14:paraId="5D31FF73" w14:textId="245F9137" w:rsidR="00012CD5" w:rsidRPr="00A80D78" w:rsidRDefault="00012CD5" w:rsidP="00C57ED9">
      <w:pPr>
        <w:pStyle w:val="PR1"/>
      </w:pPr>
      <w:r w:rsidRPr="00A80D78">
        <w:t>Turn hydrants and valves over to Facility.</w:t>
      </w:r>
    </w:p>
    <w:p w14:paraId="4657AD2B" w14:textId="0152A128" w:rsidR="00012CD5" w:rsidRPr="00A80D78" w:rsidRDefault="00012CD5" w:rsidP="00C57ED9">
      <w:pPr>
        <w:pStyle w:val="PR1"/>
      </w:pPr>
      <w:r w:rsidRPr="00A80D78">
        <w:t>Back fill excavation and restore area.</w:t>
      </w:r>
    </w:p>
    <w:p w14:paraId="57E0C862" w14:textId="59FD3B85" w:rsidR="00012CD5" w:rsidRPr="00A80D78" w:rsidRDefault="00012CD5" w:rsidP="00C57ED9">
      <w:pPr>
        <w:pStyle w:val="PR1"/>
      </w:pPr>
      <w:r w:rsidRPr="00A80D78">
        <w:t>Damage to hydrant or valve resulting from performance of the Work shall be repaired at no cost to the State.</w:t>
      </w:r>
    </w:p>
    <w:p w14:paraId="34F894F7" w14:textId="62E13BCD" w:rsidR="00012CD5" w:rsidRPr="00C57ED9" w:rsidRDefault="00012CD5" w:rsidP="00C57ED9">
      <w:pPr>
        <w:pStyle w:val="ART"/>
      </w:pPr>
      <w:r w:rsidRPr="00C57ED9">
        <w:t>RELOCATING HYDRANT AND VALVE</w:t>
      </w:r>
    </w:p>
    <w:p w14:paraId="6B83EF73" w14:textId="75C00EA5" w:rsidR="00012CD5" w:rsidRPr="00A80D78" w:rsidRDefault="00012CD5" w:rsidP="00C57ED9">
      <w:pPr>
        <w:pStyle w:val="PR1"/>
      </w:pPr>
      <w:r w:rsidRPr="00A80D78">
        <w:t>Locate hydrant 2 feet from the curb or gutter unless otherwise directed.  Position the steamer connection to face the road.</w:t>
      </w:r>
    </w:p>
    <w:p w14:paraId="13AC13EF" w14:textId="63FED4B6" w:rsidR="00012CD5" w:rsidRPr="00A80D78" w:rsidRDefault="00012CD5" w:rsidP="00C57ED9">
      <w:pPr>
        <w:pStyle w:val="PR1"/>
      </w:pPr>
      <w:r w:rsidRPr="00A80D78">
        <w:t>Set hydrant plumb with steamer and nozzle centerline elevation 19 inches above finished grade, or match grade line indicated on barrel of hydrant with finished grade.  Provide thrust blocks as shown and fill in around the drip or waste outlet at the bottom of each hydrant with not less than 4 cubic feet of crushed stone.  At least one half of the stone shall be below the drip or outlet.  Compact additional fill around hydrant to maintain hydrant stability and to insure against shock injury to connections.</w:t>
      </w:r>
    </w:p>
    <w:p w14:paraId="5C12B0DF" w14:textId="42334539" w:rsidR="00012CD5" w:rsidRPr="00A80D78" w:rsidRDefault="00012CD5" w:rsidP="00C57ED9">
      <w:pPr>
        <w:pStyle w:val="PR1"/>
      </w:pPr>
      <w:r w:rsidRPr="00A80D78">
        <w:t>Clean and paint all parts of the hydrants showing above the ground with two coats of paint.</w:t>
      </w:r>
    </w:p>
    <w:p w14:paraId="415CAD99" w14:textId="43F38641" w:rsidR="00012CD5" w:rsidRPr="00A80D78" w:rsidRDefault="00012CD5" w:rsidP="00C57ED9">
      <w:pPr>
        <w:pStyle w:val="PR1"/>
      </w:pPr>
      <w:r w:rsidRPr="00A80D78">
        <w:t xml:space="preserve">Alter valve extensions as required and install valves and boxes </w:t>
      </w:r>
      <w:proofErr w:type="gramStart"/>
      <w:r w:rsidRPr="00A80D78">
        <w:t>where</w:t>
      </w:r>
      <w:proofErr w:type="gramEnd"/>
      <w:r w:rsidRPr="00A80D78">
        <w:t xml:space="preserve"> shown with water tight joints.</w:t>
      </w:r>
    </w:p>
    <w:p w14:paraId="17094213" w14:textId="707250B0" w:rsidR="00012CD5" w:rsidRPr="00A80D78" w:rsidRDefault="00012CD5" w:rsidP="00C57ED9">
      <w:pPr>
        <w:pStyle w:val="PR1"/>
      </w:pPr>
      <w:r w:rsidRPr="00A80D78">
        <w:t>Cap or plug existing line to be abandoned and provide concrete thrust block.</w:t>
      </w:r>
    </w:p>
    <w:p w14:paraId="395EDFA3" w14:textId="6BFE355A" w:rsidR="00012CD5" w:rsidRDefault="00012CD5" w:rsidP="00012CD5">
      <w:pPr>
        <w:pStyle w:val="EOS"/>
      </w:pPr>
      <w:r w:rsidRPr="00C57ED9">
        <w:t>END OF SECTION</w:t>
      </w:r>
      <w:r>
        <w:t xml:space="preserve"> 331419.82</w:t>
      </w:r>
    </w:p>
    <w:sectPr w:rsidR="00012CD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7E8B9205" w:rsidR="005B38A6" w:rsidRPr="00885A57" w:rsidRDefault="00885A57">
    <w:pPr>
      <w:pStyle w:val="Footer"/>
      <w:rPr>
        <w:b/>
        <w:bCs/>
        <w:sz w:val="18"/>
        <w:szCs w:val="18"/>
      </w:rPr>
    </w:pPr>
    <w:r w:rsidRPr="00885A57">
      <w:rPr>
        <w:b/>
        <w:bCs/>
        <w:sz w:val="18"/>
        <w:szCs w:val="18"/>
      </w:rPr>
      <w:t xml:space="preserve">Updated </w:t>
    </w:r>
    <w:proofErr w:type="gramStart"/>
    <w:r w:rsidR="00C33523">
      <w:rPr>
        <w:b/>
        <w:bCs/>
        <w:sz w:val="18"/>
        <w:szCs w:val="18"/>
      </w:rPr>
      <w:t>12</w:t>
    </w:r>
    <w:r w:rsidR="004E0133">
      <w:rPr>
        <w:b/>
        <w:bCs/>
        <w:sz w:val="18"/>
        <w:szCs w:val="18"/>
      </w:rPr>
      <w:t>/</w:t>
    </w:r>
    <w:r w:rsidR="00C33523">
      <w:rPr>
        <w:b/>
        <w:bCs/>
        <w:sz w:val="18"/>
        <w:szCs w:val="18"/>
      </w:rPr>
      <w:t>2</w:t>
    </w:r>
    <w:r w:rsidR="004E0133">
      <w:rPr>
        <w:b/>
        <w:bCs/>
        <w:sz w:val="18"/>
        <w:szCs w:val="18"/>
      </w:rPr>
      <w:t>/2024</w:t>
    </w:r>
    <w:proofErr w:type="gramEnd"/>
  </w:p>
  <w:p w14:paraId="59F6DC29" w14:textId="5974198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33523">
      <w:rPr>
        <w:rStyle w:val="NAM"/>
        <w:rFonts w:eastAsia="Calibri"/>
        <w:b/>
        <w:bCs/>
        <w:noProof/>
        <w:sz w:val="18"/>
        <w:szCs w:val="18"/>
      </w:rPr>
      <w:t>12/2/2024</w:t>
    </w:r>
    <w:r w:rsidRPr="00885A57">
      <w:rPr>
        <w:rStyle w:val="NAM"/>
        <w:rFonts w:eastAsia="Calibri"/>
        <w:b/>
        <w:bCs/>
        <w:sz w:val="18"/>
        <w:szCs w:val="18"/>
      </w:rPr>
      <w:fldChar w:fldCharType="end"/>
    </w:r>
    <w:r>
      <w:rPr>
        <w:rStyle w:val="NAM"/>
        <w:rFonts w:eastAsia="Calibri"/>
        <w:b/>
        <w:bCs/>
        <w:sz w:val="18"/>
        <w:szCs w:val="18"/>
      </w:rPr>
      <w:tab/>
    </w:r>
    <w:r w:rsidR="00012CD5">
      <w:rPr>
        <w:rStyle w:val="NAM"/>
        <w:rFonts w:eastAsia="Calibri"/>
        <w:szCs w:val="22"/>
      </w:rPr>
      <w:t>331419.82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3D2312B"/>
    <w:multiLevelType w:val="hybridMultilevel"/>
    <w:tmpl w:val="67A6D494"/>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31A6"/>
    <w:multiLevelType w:val="hybridMultilevel"/>
    <w:tmpl w:val="ED28C0F4"/>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464C2"/>
    <w:multiLevelType w:val="hybridMultilevel"/>
    <w:tmpl w:val="F8B2526E"/>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4614CB8"/>
    <w:multiLevelType w:val="hybridMultilevel"/>
    <w:tmpl w:val="1B4CA092"/>
    <w:lvl w:ilvl="0" w:tplc="0C3464C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8FEE336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2CF7A74"/>
    <w:multiLevelType w:val="hybridMultilevel"/>
    <w:tmpl w:val="09542E3C"/>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23F30"/>
    <w:multiLevelType w:val="hybridMultilevel"/>
    <w:tmpl w:val="CFE6522C"/>
    <w:lvl w:ilvl="0" w:tplc="7FA8DC1C">
      <w:start w:val="1"/>
      <w:numFmt w:val="decimal"/>
      <w:lvlText w:val="2.%1"/>
      <w:lvlJc w:val="left"/>
      <w:pPr>
        <w:ind w:left="720" w:hanging="360"/>
      </w:pPr>
      <w:rPr>
        <w:rFonts w:hint="default"/>
      </w:rPr>
    </w:lvl>
    <w:lvl w:ilvl="1" w:tplc="F8B8657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A5059"/>
    <w:multiLevelType w:val="hybridMultilevel"/>
    <w:tmpl w:val="6C149ABA"/>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01152"/>
    <w:multiLevelType w:val="hybridMultilevel"/>
    <w:tmpl w:val="6DA6F106"/>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9"/>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22935739">
    <w:abstractNumId w:val="8"/>
  </w:num>
  <w:num w:numId="12" w16cid:durableId="1567033321">
    <w:abstractNumId w:val="11"/>
  </w:num>
  <w:num w:numId="13" w16cid:durableId="869144021">
    <w:abstractNumId w:val="4"/>
  </w:num>
  <w:num w:numId="14" w16cid:durableId="1336953681">
    <w:abstractNumId w:val="6"/>
  </w:num>
  <w:num w:numId="15" w16cid:durableId="961956890">
    <w:abstractNumId w:val="5"/>
  </w:num>
  <w:num w:numId="16" w16cid:durableId="1423649620">
    <w:abstractNumId w:val="12"/>
  </w:num>
  <w:num w:numId="17" w16cid:durableId="2114590359">
    <w:abstractNumId w:val="13"/>
  </w:num>
  <w:num w:numId="18" w16cid:durableId="1293974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2CD5"/>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1035"/>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4BFE"/>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3523"/>
    <w:rsid w:val="00C359E1"/>
    <w:rsid w:val="00C51EEE"/>
    <w:rsid w:val="00C5634B"/>
    <w:rsid w:val="00C57ED9"/>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362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41</cp:revision>
  <cp:lastPrinted>2020-10-05T11:54:00Z</cp:lastPrinted>
  <dcterms:created xsi:type="dcterms:W3CDTF">2023-04-28T20:15:00Z</dcterms:created>
  <dcterms:modified xsi:type="dcterms:W3CDTF">2024-12-02T15:32:00Z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